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240" w:rsidRDefault="00DE462D" w14:paraId="50E6B854" w14:textId="57A27A92">
      <w:pPr>
        <w:rPr>
          <w:rFonts w:ascii="Arial" w:hAnsi="Arial" w:cs="Arial"/>
          <w:b/>
          <w:bCs/>
          <w:sz w:val="22"/>
          <w:szCs w:val="22"/>
        </w:rPr>
      </w:pPr>
      <w:r w:rsidRPr="00DE462D">
        <w:rPr>
          <w:rFonts w:ascii="Arial" w:hAnsi="Arial" w:cs="Arial"/>
          <w:b/>
          <w:bCs/>
          <w:sz w:val="22"/>
          <w:szCs w:val="22"/>
        </w:rPr>
        <w:t xml:space="preserve">Employer Accelerator Email </w:t>
      </w:r>
      <w:r w:rsidR="009041F9">
        <w:rPr>
          <w:rFonts w:ascii="Arial" w:hAnsi="Arial" w:cs="Arial"/>
          <w:b/>
          <w:bCs/>
          <w:sz w:val="22"/>
          <w:szCs w:val="22"/>
        </w:rPr>
        <w:t xml:space="preserve">and Social Media </w:t>
      </w:r>
      <w:r w:rsidRPr="00DE462D">
        <w:rPr>
          <w:rFonts w:ascii="Arial" w:hAnsi="Arial" w:cs="Arial"/>
          <w:b/>
          <w:bCs/>
          <w:sz w:val="22"/>
          <w:szCs w:val="22"/>
        </w:rPr>
        <w:t>Marketing</w:t>
      </w:r>
    </w:p>
    <w:p w:rsidRPr="009041F9" w:rsidR="009041F9" w:rsidRDefault="009041F9" w14:paraId="69C665FB" w14:textId="4C686A1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Email</w:t>
      </w:r>
      <w:r w:rsidR="00397C56">
        <w:rPr>
          <w:rFonts w:ascii="Arial" w:hAnsi="Arial" w:cs="Arial"/>
          <w:sz w:val="22"/>
          <w:szCs w:val="22"/>
          <w:u w:val="single"/>
        </w:rPr>
        <w:t xml:space="preserve"> Copy</w:t>
      </w:r>
    </w:p>
    <w:p w:rsidR="007D25F7" w:rsidP="00DE462D" w:rsidRDefault="007D25F7" w14:paraId="66BCDC94" w14:textId="146F3FA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Newsletter Blurb</w:t>
      </w:r>
    </w:p>
    <w:p w:rsidR="00DE462D" w:rsidP="00DE462D" w:rsidRDefault="00DE462D" w14:paraId="77322F1C" w14:textId="2E9CC705">
      <w:pPr>
        <w:rPr>
          <w:rFonts w:ascii="Arial" w:hAnsi="Arial" w:cs="Arial"/>
          <w:sz w:val="20"/>
          <w:szCs w:val="20"/>
        </w:rPr>
      </w:pPr>
      <w:r w:rsidRPr="2A38C7E6" w:rsidR="0945BEDF">
        <w:rPr>
          <w:rFonts w:ascii="Arial" w:hAnsi="Arial" w:cs="Arial"/>
          <w:sz w:val="20"/>
          <w:szCs w:val="20"/>
        </w:rPr>
        <w:t>Employer Accelerator: Skills-Based Hiring for Small and Mid-Sized Businesses.</w:t>
      </w:r>
      <w:r w:rsidRPr="2A38C7E6" w:rsidR="0945BEDF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2A38C7E6" w:rsidR="0945BEDF">
        <w:rPr>
          <w:rFonts w:ascii="Arial" w:hAnsi="Arial" w:cs="Arial"/>
          <w:sz w:val="20"/>
          <w:szCs w:val="20"/>
        </w:rPr>
        <w:t xml:space="preserve">Competing for talent in today’s market can be challenging. Hiring people with the right skills saves time and money. If you are looking for better ways to </w:t>
      </w:r>
      <w:r w:rsidRPr="2A38C7E6" w:rsidR="0945BEDF">
        <w:rPr>
          <w:rFonts w:ascii="Arial" w:hAnsi="Arial" w:cs="Arial"/>
          <w:sz w:val="20"/>
          <w:szCs w:val="20"/>
        </w:rPr>
        <w:t>identify</w:t>
      </w:r>
      <w:r w:rsidRPr="2A38C7E6" w:rsidR="0945BEDF">
        <w:rPr>
          <w:rFonts w:ascii="Arial" w:hAnsi="Arial" w:cs="Arial"/>
          <w:sz w:val="20"/>
          <w:szCs w:val="20"/>
        </w:rPr>
        <w:t xml:space="preserve"> and hire the right talent, or if you consistently struggle to fill </w:t>
      </w:r>
      <w:r w:rsidRPr="2A38C7E6" w:rsidR="0945BEDF">
        <w:rPr>
          <w:rFonts w:ascii="Arial" w:hAnsi="Arial" w:cs="Arial"/>
          <w:sz w:val="20"/>
          <w:szCs w:val="20"/>
        </w:rPr>
        <w:t>particular roles</w:t>
      </w:r>
      <w:r w:rsidRPr="2A38C7E6" w:rsidR="0945BEDF">
        <w:rPr>
          <w:rFonts w:ascii="Arial" w:hAnsi="Arial" w:cs="Arial"/>
          <w:sz w:val="20"/>
          <w:szCs w:val="20"/>
        </w:rPr>
        <w:t xml:space="preserve">, this program is for you. Join </w:t>
      </w:r>
      <w:r w:rsidRPr="2A38C7E6" w:rsidR="0945BEDF">
        <w:rPr>
          <w:rFonts w:ascii="Arial" w:hAnsi="Arial" w:cs="Arial"/>
          <w:sz w:val="20"/>
          <w:szCs w:val="20"/>
        </w:rPr>
        <w:t>the ACCE Foundation</w:t>
      </w:r>
      <w:r w:rsidRPr="2A38C7E6" w:rsidR="5DD9EA8E">
        <w:rPr>
          <w:rFonts w:ascii="Arial" w:hAnsi="Arial" w:cs="Arial"/>
          <w:sz w:val="20"/>
          <w:szCs w:val="20"/>
        </w:rPr>
        <w:t xml:space="preserve"> </w:t>
      </w:r>
      <w:r w:rsidRPr="2A38C7E6" w:rsidR="58E71958">
        <w:rPr>
          <w:rFonts w:ascii="Arial" w:hAnsi="Arial" w:cs="Arial"/>
          <w:sz w:val="20"/>
          <w:szCs w:val="20"/>
        </w:rPr>
        <w:t xml:space="preserve">on </w:t>
      </w:r>
      <w:r w:rsidRPr="2A38C7E6" w:rsidR="5DD9EA8E">
        <w:rPr>
          <w:rFonts w:ascii="Arial" w:hAnsi="Arial" w:cs="Arial"/>
          <w:sz w:val="20"/>
          <w:szCs w:val="20"/>
        </w:rPr>
        <w:t>April</w:t>
      </w:r>
      <w:r w:rsidRPr="2A38C7E6" w:rsidR="58E71958">
        <w:rPr>
          <w:rFonts w:ascii="Arial" w:hAnsi="Arial" w:cs="Arial"/>
          <w:sz w:val="20"/>
          <w:szCs w:val="20"/>
        </w:rPr>
        <w:t xml:space="preserve"> 23 &amp; 30, Ma</w:t>
      </w:r>
      <w:r w:rsidRPr="2A38C7E6" w:rsidR="5DD9EA8E">
        <w:rPr>
          <w:rFonts w:ascii="Arial" w:hAnsi="Arial" w:cs="Arial"/>
          <w:sz w:val="20"/>
          <w:szCs w:val="20"/>
        </w:rPr>
        <w:t xml:space="preserve">y </w:t>
      </w:r>
      <w:r w:rsidRPr="2A38C7E6" w:rsidR="58E71958">
        <w:rPr>
          <w:rFonts w:ascii="Arial" w:hAnsi="Arial" w:cs="Arial"/>
          <w:sz w:val="20"/>
          <w:szCs w:val="20"/>
        </w:rPr>
        <w:t xml:space="preserve">7 &amp; </w:t>
      </w:r>
      <w:r w:rsidRPr="2A38C7E6" w:rsidR="58E71958">
        <w:rPr>
          <w:rFonts w:ascii="Arial" w:hAnsi="Arial" w:cs="Arial"/>
          <w:sz w:val="20"/>
          <w:szCs w:val="20"/>
        </w:rPr>
        <w:t>14</w:t>
      </w:r>
      <w:r w:rsidRPr="2A38C7E6" w:rsidR="58E71958">
        <w:rPr>
          <w:rFonts w:ascii="Arial" w:hAnsi="Arial" w:cs="Arial"/>
          <w:sz w:val="20"/>
          <w:szCs w:val="20"/>
        </w:rPr>
        <w:t xml:space="preserve"> </w:t>
      </w:r>
      <w:r w:rsidRPr="2A38C7E6" w:rsidR="5DD9EA8E">
        <w:rPr>
          <w:rFonts w:ascii="Arial" w:hAnsi="Arial" w:cs="Arial"/>
          <w:sz w:val="20"/>
          <w:szCs w:val="20"/>
        </w:rPr>
        <w:t>or June</w:t>
      </w:r>
      <w:r w:rsidRPr="2A38C7E6" w:rsidR="58E71958">
        <w:rPr>
          <w:rFonts w:ascii="Arial" w:hAnsi="Arial" w:cs="Arial"/>
          <w:sz w:val="20"/>
          <w:szCs w:val="20"/>
        </w:rPr>
        <w:t xml:space="preserve"> 4 &amp; 11</w:t>
      </w:r>
      <w:r w:rsidRPr="2A38C7E6" w:rsidR="16C68413">
        <w:rPr>
          <w:rFonts w:ascii="Arial" w:hAnsi="Arial" w:cs="Arial"/>
          <w:sz w:val="20"/>
          <w:szCs w:val="20"/>
        </w:rPr>
        <w:t xml:space="preserve"> ($99)</w:t>
      </w:r>
      <w:r w:rsidRPr="2A38C7E6" w:rsidR="0945BEDF">
        <w:rPr>
          <w:rFonts w:ascii="Arial" w:hAnsi="Arial" w:cs="Arial"/>
          <w:sz w:val="20"/>
          <w:szCs w:val="20"/>
        </w:rPr>
        <w:t>. This opportunity is open to organizations with 500 or fewer full-time employees.</w:t>
      </w:r>
      <w:r w:rsidRPr="2A38C7E6" w:rsidR="60115E9A">
        <w:rPr>
          <w:rFonts w:ascii="Arial" w:hAnsi="Arial" w:cs="Arial"/>
          <w:sz w:val="20"/>
          <w:szCs w:val="20"/>
        </w:rPr>
        <w:t xml:space="preserve"> Learn more and</w:t>
      </w:r>
      <w:r w:rsidRPr="2A38C7E6" w:rsidR="0945BEDF">
        <w:rPr>
          <w:rFonts w:ascii="Arial" w:hAnsi="Arial" w:cs="Arial"/>
          <w:sz w:val="20"/>
          <w:szCs w:val="20"/>
        </w:rPr>
        <w:t xml:space="preserve"> </w:t>
      </w:r>
      <w:hyperlink r:id="R0148e4e7ac3344d4">
        <w:r w:rsidRPr="2A38C7E6" w:rsidR="60115E9A">
          <w:rPr>
            <w:rStyle w:val="Hyperlink"/>
            <w:rFonts w:ascii="Arial" w:hAnsi="Arial" w:cs="Arial"/>
            <w:sz w:val="20"/>
            <w:szCs w:val="20"/>
          </w:rPr>
          <w:t>register today</w:t>
        </w:r>
      </w:hyperlink>
      <w:r w:rsidRPr="2A38C7E6" w:rsidR="0945BEDF">
        <w:rPr>
          <w:rFonts w:ascii="Arial" w:hAnsi="Arial" w:cs="Arial"/>
          <w:sz w:val="20"/>
          <w:szCs w:val="20"/>
        </w:rPr>
        <w:t xml:space="preserve"> to secure your spot.</w:t>
      </w:r>
    </w:p>
    <w:p w:rsidR="00397C56" w:rsidP="00DE462D" w:rsidRDefault="007D25F7" w14:paraId="09F793FD" w14:textId="7D7B8A5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Stand</w:t>
      </w:r>
      <w:r w:rsidR="009F545D">
        <w:rPr>
          <w:rFonts w:ascii="Arial" w:hAnsi="Arial" w:cs="Arial"/>
          <w:i/>
          <w:iCs/>
          <w:sz w:val="20"/>
          <w:szCs w:val="20"/>
        </w:rPr>
        <w:t xml:space="preserve"> Alone Email</w:t>
      </w:r>
    </w:p>
    <w:p w:rsidR="00327EF4" w:rsidP="00DE462D" w:rsidRDefault="00CA2D42" w14:paraId="34D444F9" w14:textId="77777777">
      <w:pPr>
        <w:rPr>
          <w:rFonts w:ascii="Arial" w:hAnsi="Arial" w:cs="Arial"/>
          <w:sz w:val="20"/>
          <w:szCs w:val="20"/>
        </w:rPr>
      </w:pPr>
      <w:r w:rsidRPr="00DE462D">
        <w:rPr>
          <w:rFonts w:ascii="Arial" w:hAnsi="Arial" w:cs="Arial"/>
          <w:sz w:val="20"/>
          <w:szCs w:val="20"/>
        </w:rPr>
        <w:t>Competing for talent in today’s market can be challenging. Hiring people with the right skills saves time and money.</w:t>
      </w:r>
      <w:r w:rsidR="00151721">
        <w:rPr>
          <w:rFonts w:ascii="Arial" w:hAnsi="Arial" w:cs="Arial"/>
          <w:sz w:val="20"/>
          <w:szCs w:val="20"/>
        </w:rPr>
        <w:t xml:space="preserve"> In fact, research from </w:t>
      </w:r>
      <w:r w:rsidR="00114177">
        <w:rPr>
          <w:rFonts w:ascii="Arial" w:hAnsi="Arial" w:cs="Arial"/>
          <w:sz w:val="20"/>
          <w:szCs w:val="20"/>
        </w:rPr>
        <w:t>the American Psychological Association shows that hiring for skills is five times more predictive of job performance than hiring for education, and t</w:t>
      </w:r>
      <w:r w:rsidR="00327EF4">
        <w:rPr>
          <w:rFonts w:ascii="Arial" w:hAnsi="Arial" w:cs="Arial"/>
          <w:sz w:val="20"/>
          <w:szCs w:val="20"/>
        </w:rPr>
        <w:t>wo and a half times more predictive than hiring for work experience.</w:t>
      </w:r>
    </w:p>
    <w:p w:rsidR="00CA2D42" w:rsidP="00DE462D" w:rsidRDefault="00CA2D42" w14:paraId="1C64789F" w14:textId="2F63B1A7">
      <w:pPr>
        <w:rPr>
          <w:rFonts w:ascii="Arial" w:hAnsi="Arial" w:cs="Arial"/>
          <w:sz w:val="20"/>
          <w:szCs w:val="20"/>
        </w:rPr>
      </w:pPr>
      <w:r w:rsidRPr="00DE462D">
        <w:rPr>
          <w:rFonts w:ascii="Arial" w:hAnsi="Arial" w:cs="Arial"/>
          <w:sz w:val="20"/>
          <w:szCs w:val="20"/>
        </w:rPr>
        <w:t xml:space="preserve">If you are looking for better ways to identify and hire the right talent, or if you consistently struggle to fill particular roles, </w:t>
      </w:r>
      <w:r w:rsidRPr="00D3711A" w:rsidR="00D3711A">
        <w:rPr>
          <w:rFonts w:ascii="Arial" w:hAnsi="Arial" w:cs="Arial"/>
          <w:sz w:val="20"/>
          <w:szCs w:val="20"/>
          <w:highlight w:val="yellow"/>
        </w:rPr>
        <w:t>[INSERT CHAMBER NAME HERE]</w:t>
      </w:r>
      <w:r w:rsidR="00D3711A">
        <w:rPr>
          <w:rFonts w:ascii="Arial" w:hAnsi="Arial" w:cs="Arial"/>
          <w:sz w:val="20"/>
          <w:szCs w:val="20"/>
        </w:rPr>
        <w:t xml:space="preserve"> </w:t>
      </w:r>
      <w:r w:rsidR="00B534D3">
        <w:rPr>
          <w:rFonts w:ascii="Arial" w:hAnsi="Arial" w:cs="Arial"/>
          <w:sz w:val="20"/>
          <w:szCs w:val="20"/>
        </w:rPr>
        <w:t>has a solution. We are partnering with</w:t>
      </w:r>
      <w:r w:rsidR="00327EF4">
        <w:rPr>
          <w:rFonts w:ascii="Arial" w:hAnsi="Arial" w:cs="Arial"/>
          <w:sz w:val="20"/>
          <w:szCs w:val="20"/>
        </w:rPr>
        <w:t xml:space="preserve"> the ACCE Foundation</w:t>
      </w:r>
      <w:r w:rsidR="00B534D3">
        <w:rPr>
          <w:rFonts w:ascii="Arial" w:hAnsi="Arial" w:cs="Arial"/>
          <w:sz w:val="20"/>
          <w:szCs w:val="20"/>
        </w:rPr>
        <w:t xml:space="preserve"> on its u</w:t>
      </w:r>
      <w:r w:rsidR="00327EF4">
        <w:rPr>
          <w:rFonts w:ascii="Arial" w:hAnsi="Arial" w:cs="Arial"/>
          <w:sz w:val="20"/>
          <w:szCs w:val="20"/>
        </w:rPr>
        <w:t>pcoming Employer Accelerator for Small and Mid-Sized Businesses</w:t>
      </w:r>
      <w:r w:rsidR="006344FE">
        <w:rPr>
          <w:rFonts w:ascii="Arial" w:hAnsi="Arial" w:cs="Arial"/>
          <w:sz w:val="20"/>
          <w:szCs w:val="20"/>
        </w:rPr>
        <w:t xml:space="preserve"> </w:t>
      </w:r>
      <w:r w:rsidR="005411E3">
        <w:rPr>
          <w:rFonts w:ascii="Arial" w:hAnsi="Arial" w:cs="Arial"/>
          <w:sz w:val="20"/>
          <w:szCs w:val="20"/>
        </w:rPr>
        <w:t xml:space="preserve">to help employers </w:t>
      </w:r>
      <w:r w:rsidR="00D967B5">
        <w:rPr>
          <w:rFonts w:ascii="Arial" w:hAnsi="Arial" w:cs="Arial"/>
          <w:sz w:val="20"/>
          <w:szCs w:val="20"/>
        </w:rPr>
        <w:t>incorporate skills-based practices</w:t>
      </w:r>
      <w:r w:rsidR="00D142B7">
        <w:rPr>
          <w:rFonts w:ascii="Arial" w:hAnsi="Arial" w:cs="Arial"/>
          <w:sz w:val="20"/>
          <w:szCs w:val="20"/>
        </w:rPr>
        <w:t>, only $99 per attendee</w:t>
      </w:r>
      <w:r w:rsidR="00D967B5">
        <w:rPr>
          <w:rFonts w:ascii="Arial" w:hAnsi="Arial" w:cs="Arial"/>
          <w:sz w:val="20"/>
          <w:szCs w:val="20"/>
        </w:rPr>
        <w:t xml:space="preserve">. </w:t>
      </w:r>
      <w:r w:rsidR="00323179">
        <w:rPr>
          <w:rFonts w:ascii="Arial" w:hAnsi="Arial" w:cs="Arial"/>
          <w:sz w:val="20"/>
          <w:szCs w:val="20"/>
        </w:rPr>
        <w:t>Training</w:t>
      </w:r>
      <w:r w:rsidR="00D967B5">
        <w:rPr>
          <w:rFonts w:ascii="Arial" w:hAnsi="Arial" w:cs="Arial"/>
          <w:sz w:val="20"/>
          <w:szCs w:val="20"/>
        </w:rPr>
        <w:t xml:space="preserve"> will cover:</w:t>
      </w:r>
    </w:p>
    <w:p w:rsidRPr="00D967B5" w:rsidR="00D967B5" w:rsidP="00D967B5" w:rsidRDefault="00D967B5" w14:paraId="7370BAD4" w14:textId="6001D8E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67B5">
        <w:rPr>
          <w:rFonts w:ascii="Arial" w:hAnsi="Arial" w:cs="Arial"/>
          <w:sz w:val="20"/>
          <w:szCs w:val="20"/>
        </w:rPr>
        <w:t>Casemaking and identifying skills</w:t>
      </w:r>
    </w:p>
    <w:p w:rsidRPr="00D967B5" w:rsidR="00D967B5" w:rsidP="00D967B5" w:rsidRDefault="00D967B5" w14:paraId="46BC4CBA" w14:textId="0A2FD0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67B5">
        <w:rPr>
          <w:rFonts w:ascii="Arial" w:hAnsi="Arial" w:cs="Arial"/>
          <w:sz w:val="20"/>
          <w:szCs w:val="20"/>
        </w:rPr>
        <w:t>Defining skills and building job descriptions</w:t>
      </w:r>
    </w:p>
    <w:p w:rsidRPr="00D967B5" w:rsidR="00D967B5" w:rsidP="00D967B5" w:rsidRDefault="00D967B5" w14:paraId="40D86332" w14:textId="1AF1572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D967B5">
        <w:rPr>
          <w:rFonts w:ascii="Arial" w:hAnsi="Arial" w:cs="Arial"/>
          <w:sz w:val="20"/>
          <w:szCs w:val="20"/>
        </w:rPr>
        <w:t>uilding an interview process aligned to skills</w:t>
      </w:r>
    </w:p>
    <w:p w:rsidRPr="00D967B5" w:rsidR="00D967B5" w:rsidP="00D967B5" w:rsidRDefault="00D967B5" w14:paraId="48625705" w14:textId="39C8FDB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67B5">
        <w:rPr>
          <w:rFonts w:ascii="Arial" w:hAnsi="Arial" w:cs="Arial"/>
          <w:sz w:val="20"/>
          <w:szCs w:val="20"/>
        </w:rPr>
        <w:t>Sourcing, selecting and onboarding</w:t>
      </w:r>
    </w:p>
    <w:p w:rsidRPr="00D967B5" w:rsidR="00D967B5" w:rsidP="00D967B5" w:rsidRDefault="00D967B5" w14:paraId="6B542BAB" w14:textId="0C013F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67B5">
        <w:rPr>
          <w:rFonts w:ascii="Arial" w:hAnsi="Arial" w:cs="Arial"/>
          <w:sz w:val="20"/>
          <w:szCs w:val="20"/>
        </w:rPr>
        <w:t>Practices beyond hiring</w:t>
      </w:r>
    </w:p>
    <w:p w:rsidR="009F545D" w:rsidP="00DE462D" w:rsidRDefault="00427081" w14:paraId="75133401" w14:textId="4AF31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the beginning of the program, e</w:t>
      </w:r>
      <w:r w:rsidR="00D967B5">
        <w:rPr>
          <w:rFonts w:ascii="Arial" w:hAnsi="Arial" w:cs="Arial"/>
          <w:sz w:val="20"/>
          <w:szCs w:val="20"/>
        </w:rPr>
        <w:t xml:space="preserve">ach participant will </w:t>
      </w:r>
      <w:r w:rsidR="0071190A">
        <w:rPr>
          <w:rFonts w:ascii="Arial" w:hAnsi="Arial" w:cs="Arial"/>
          <w:sz w:val="20"/>
          <w:szCs w:val="20"/>
        </w:rPr>
        <w:t>choose a role that has been difficult to fill</w:t>
      </w:r>
      <w:r>
        <w:rPr>
          <w:rFonts w:ascii="Arial" w:hAnsi="Arial" w:cs="Arial"/>
          <w:sz w:val="20"/>
          <w:szCs w:val="20"/>
        </w:rPr>
        <w:t xml:space="preserve">. During the virtual sessions, </w:t>
      </w:r>
      <w:r w:rsidR="001F75D1">
        <w:rPr>
          <w:rFonts w:ascii="Arial" w:hAnsi="Arial" w:cs="Arial"/>
          <w:sz w:val="20"/>
          <w:szCs w:val="20"/>
        </w:rPr>
        <w:t>they</w:t>
      </w:r>
      <w:r w:rsidR="0071190A">
        <w:rPr>
          <w:rFonts w:ascii="Arial" w:hAnsi="Arial" w:cs="Arial"/>
          <w:sz w:val="20"/>
          <w:szCs w:val="20"/>
        </w:rPr>
        <w:t xml:space="preserve"> will develop </w:t>
      </w:r>
      <w:r w:rsidR="00D967B5">
        <w:rPr>
          <w:rFonts w:ascii="Arial" w:hAnsi="Arial" w:cs="Arial"/>
          <w:sz w:val="20"/>
          <w:szCs w:val="20"/>
        </w:rPr>
        <w:t xml:space="preserve">a skills-based job description </w:t>
      </w:r>
      <w:r>
        <w:rPr>
          <w:rFonts w:ascii="Arial" w:hAnsi="Arial" w:cs="Arial"/>
          <w:sz w:val="20"/>
          <w:szCs w:val="20"/>
        </w:rPr>
        <w:t xml:space="preserve">and interview </w:t>
      </w:r>
      <w:r w:rsidR="007D3BA7">
        <w:rPr>
          <w:rFonts w:ascii="Arial" w:hAnsi="Arial" w:cs="Arial"/>
          <w:sz w:val="20"/>
          <w:szCs w:val="20"/>
        </w:rPr>
        <w:t>guide</w:t>
      </w:r>
      <w:r>
        <w:rPr>
          <w:rFonts w:ascii="Arial" w:hAnsi="Arial" w:cs="Arial"/>
          <w:sz w:val="20"/>
          <w:szCs w:val="20"/>
        </w:rPr>
        <w:t xml:space="preserve"> </w:t>
      </w:r>
      <w:r w:rsidR="001F75D1">
        <w:rPr>
          <w:rFonts w:ascii="Arial" w:hAnsi="Arial" w:cs="Arial"/>
          <w:sz w:val="20"/>
          <w:szCs w:val="20"/>
        </w:rPr>
        <w:t>for that role</w:t>
      </w:r>
      <w:r>
        <w:rPr>
          <w:rFonts w:ascii="Arial" w:hAnsi="Arial" w:cs="Arial"/>
          <w:sz w:val="20"/>
          <w:szCs w:val="20"/>
        </w:rPr>
        <w:t>.</w:t>
      </w:r>
      <w:r w:rsidR="001F75D1">
        <w:rPr>
          <w:rFonts w:ascii="Arial" w:hAnsi="Arial" w:cs="Arial"/>
          <w:sz w:val="20"/>
          <w:szCs w:val="20"/>
        </w:rPr>
        <w:t xml:space="preserve"> </w:t>
      </w:r>
    </w:p>
    <w:p w:rsidRPr="009F545D" w:rsidR="00DE664B" w:rsidP="00DE462D" w:rsidRDefault="00DE664B" w14:paraId="18E99665" w14:textId="2F1D6982">
      <w:pPr>
        <w:rPr>
          <w:rFonts w:ascii="Arial" w:hAnsi="Arial" w:cs="Arial"/>
          <w:sz w:val="20"/>
          <w:szCs w:val="20"/>
        </w:rPr>
      </w:pPr>
      <w:r w:rsidRPr="2A38C7E6" w:rsidR="57252A02">
        <w:rPr>
          <w:rFonts w:ascii="Arial" w:hAnsi="Arial" w:cs="Arial"/>
          <w:sz w:val="20"/>
          <w:szCs w:val="20"/>
        </w:rPr>
        <w:t>This program is open to organizations with 500 or fewer full-time employees</w:t>
      </w:r>
      <w:r w:rsidRPr="2A38C7E6" w:rsidR="4A2E9425">
        <w:rPr>
          <w:rFonts w:ascii="Arial" w:hAnsi="Arial" w:cs="Arial"/>
          <w:sz w:val="20"/>
          <w:szCs w:val="20"/>
        </w:rPr>
        <w:t>.</w:t>
      </w:r>
      <w:r w:rsidRPr="2A38C7E6" w:rsidR="57252A02">
        <w:rPr>
          <w:rFonts w:ascii="Arial" w:hAnsi="Arial" w:cs="Arial"/>
          <w:sz w:val="20"/>
          <w:szCs w:val="20"/>
        </w:rPr>
        <w:t xml:space="preserve"> </w:t>
      </w:r>
      <w:r w:rsidRPr="2A38C7E6" w:rsidR="1650E1C0">
        <w:rPr>
          <w:rFonts w:ascii="Arial" w:hAnsi="Arial" w:cs="Arial"/>
          <w:sz w:val="20"/>
          <w:szCs w:val="20"/>
        </w:rPr>
        <w:t xml:space="preserve">HR staff, hiring </w:t>
      </w:r>
      <w:r w:rsidRPr="2A38C7E6" w:rsidR="1650E1C0">
        <w:rPr>
          <w:rFonts w:ascii="Arial" w:hAnsi="Arial" w:cs="Arial"/>
          <w:sz w:val="20"/>
          <w:szCs w:val="20"/>
        </w:rPr>
        <w:t>managers</w:t>
      </w:r>
      <w:r w:rsidRPr="2A38C7E6" w:rsidR="1650E1C0">
        <w:rPr>
          <w:rFonts w:ascii="Arial" w:hAnsi="Arial" w:cs="Arial"/>
          <w:sz w:val="20"/>
          <w:szCs w:val="20"/>
        </w:rPr>
        <w:t xml:space="preserve"> and/or senior executives </w:t>
      </w:r>
      <w:r w:rsidRPr="2A38C7E6" w:rsidR="4A2E9425">
        <w:rPr>
          <w:rFonts w:ascii="Arial" w:hAnsi="Arial" w:cs="Arial"/>
          <w:sz w:val="20"/>
          <w:szCs w:val="20"/>
        </w:rPr>
        <w:t xml:space="preserve">are encouraged </w:t>
      </w:r>
      <w:r w:rsidRPr="2A38C7E6" w:rsidR="1650E1C0">
        <w:rPr>
          <w:rFonts w:ascii="Arial" w:hAnsi="Arial" w:cs="Arial"/>
          <w:sz w:val="20"/>
          <w:szCs w:val="20"/>
        </w:rPr>
        <w:t>to attend</w:t>
      </w:r>
      <w:r w:rsidRPr="2A38C7E6" w:rsidR="2D25F40F">
        <w:rPr>
          <w:rFonts w:ascii="Arial" w:hAnsi="Arial" w:cs="Arial"/>
          <w:sz w:val="20"/>
          <w:szCs w:val="20"/>
        </w:rPr>
        <w:t>.</w:t>
      </w:r>
      <w:r w:rsidRPr="2A38C7E6" w:rsidR="64E7F357">
        <w:rPr>
          <w:rFonts w:ascii="Arial" w:hAnsi="Arial" w:cs="Arial"/>
          <w:sz w:val="20"/>
          <w:szCs w:val="20"/>
        </w:rPr>
        <w:t xml:space="preserve"> </w:t>
      </w:r>
      <w:hyperlink r:id="R3f879f6134a3474c">
        <w:r w:rsidRPr="2A38C7E6" w:rsidR="500EE2EF">
          <w:rPr>
            <w:rStyle w:val="Hyperlink"/>
            <w:rFonts w:ascii="Arial" w:hAnsi="Arial" w:cs="Arial"/>
            <w:sz w:val="20"/>
            <w:szCs w:val="20"/>
          </w:rPr>
          <w:t>Click here</w:t>
        </w:r>
      </w:hyperlink>
      <w:r w:rsidRPr="2A38C7E6" w:rsidR="500EE2EF">
        <w:rPr>
          <w:rFonts w:ascii="Arial" w:hAnsi="Arial" w:cs="Arial"/>
          <w:sz w:val="20"/>
          <w:szCs w:val="20"/>
        </w:rPr>
        <w:t xml:space="preserve"> </w:t>
      </w:r>
      <w:r w:rsidRPr="2A38C7E6" w:rsidR="500EE2EF">
        <w:rPr>
          <w:rFonts w:ascii="Arial" w:hAnsi="Arial" w:cs="Arial"/>
          <w:sz w:val="20"/>
          <w:szCs w:val="20"/>
        </w:rPr>
        <w:t>to</w:t>
      </w:r>
      <w:r w:rsidRPr="2A38C7E6" w:rsidR="500EE2EF">
        <w:rPr>
          <w:rFonts w:ascii="Arial" w:hAnsi="Arial" w:cs="Arial"/>
          <w:sz w:val="20"/>
          <w:szCs w:val="20"/>
        </w:rPr>
        <w:t xml:space="preserve"> apply today or learn more.</w:t>
      </w:r>
    </w:p>
    <w:p w:rsidR="00DE462D" w:rsidRDefault="00397C56" w14:paraId="6EDC6FC1" w14:textId="6D0BB24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Social Media Copy</w:t>
      </w:r>
    </w:p>
    <w:p w:rsidRPr="002F50AA" w:rsidR="002F50AA" w:rsidRDefault="002F50AA" w14:paraId="6C614C91" w14:textId="7E38C606">
      <w:pPr>
        <w:rPr>
          <w:rFonts w:ascii="Arial" w:hAnsi="Arial" w:cs="Arial"/>
          <w:i/>
          <w:iCs/>
          <w:sz w:val="20"/>
          <w:szCs w:val="20"/>
        </w:rPr>
      </w:pPr>
      <w:r w:rsidRPr="002F50AA">
        <w:rPr>
          <w:rFonts w:ascii="Arial" w:hAnsi="Arial" w:cs="Arial"/>
          <w:i/>
          <w:iCs/>
          <w:sz w:val="20"/>
          <w:szCs w:val="20"/>
        </w:rPr>
        <w:t xml:space="preserve">This copy can accompany the social media graphics linked </w:t>
      </w:r>
      <w:hyperlink w:history="1" r:id="rId10">
        <w:r w:rsidRPr="00A65549">
          <w:rPr>
            <w:rStyle w:val="Hyperlink"/>
            <w:rFonts w:ascii="Arial" w:hAnsi="Arial" w:cs="Arial"/>
            <w:i/>
            <w:iCs/>
            <w:sz w:val="20"/>
            <w:szCs w:val="20"/>
          </w:rPr>
          <w:t>here</w:t>
        </w:r>
      </w:hyperlink>
      <w:r w:rsidRPr="002F50AA">
        <w:rPr>
          <w:rFonts w:ascii="Arial" w:hAnsi="Arial" w:cs="Arial"/>
          <w:i/>
          <w:iCs/>
          <w:sz w:val="20"/>
          <w:szCs w:val="20"/>
        </w:rPr>
        <w:t>. Feel free to adapt and/or to add your chamber logo to these graphics.</w:t>
      </w:r>
    </w:p>
    <w:p w:rsidRPr="00397C56" w:rsidR="00397C56" w:rsidRDefault="00D44D23" w14:paraId="3673AA36" w14:textId="0E26A468">
      <w:pPr>
        <w:rPr>
          <w:rFonts w:ascii="Arial" w:hAnsi="Arial" w:cs="Arial"/>
          <w:sz w:val="20"/>
          <w:szCs w:val="20"/>
        </w:rPr>
      </w:pPr>
      <w:r w:rsidRPr="2A38C7E6" w:rsidR="52668EAB">
        <w:rPr>
          <w:rFonts w:ascii="Arial" w:hAnsi="Arial" w:cs="Arial"/>
          <w:sz w:val="20"/>
          <w:szCs w:val="20"/>
        </w:rPr>
        <w:t xml:space="preserve">Hiring people with the right skills saves time and money. If you are looking for better ways to </w:t>
      </w:r>
      <w:r w:rsidRPr="2A38C7E6" w:rsidR="52668EAB">
        <w:rPr>
          <w:rFonts w:ascii="Arial" w:hAnsi="Arial" w:cs="Arial"/>
          <w:sz w:val="20"/>
          <w:szCs w:val="20"/>
        </w:rPr>
        <w:t>identify</w:t>
      </w:r>
      <w:r w:rsidRPr="2A38C7E6" w:rsidR="52668EAB">
        <w:rPr>
          <w:rFonts w:ascii="Arial" w:hAnsi="Arial" w:cs="Arial"/>
          <w:sz w:val="20"/>
          <w:szCs w:val="20"/>
        </w:rPr>
        <w:t xml:space="preserve"> and hire the right talent, or if you consistently struggle to fill </w:t>
      </w:r>
      <w:r w:rsidRPr="2A38C7E6" w:rsidR="52668EAB">
        <w:rPr>
          <w:rFonts w:ascii="Arial" w:hAnsi="Arial" w:cs="Arial"/>
          <w:sz w:val="20"/>
          <w:szCs w:val="20"/>
        </w:rPr>
        <w:t>particular roles</w:t>
      </w:r>
      <w:r w:rsidRPr="2A38C7E6" w:rsidR="52668EAB">
        <w:rPr>
          <w:rFonts w:ascii="Arial" w:hAnsi="Arial" w:cs="Arial"/>
          <w:sz w:val="20"/>
          <w:szCs w:val="20"/>
        </w:rPr>
        <w:t xml:space="preserve">, </w:t>
      </w:r>
      <w:r w:rsidRPr="2A38C7E6" w:rsidR="06EDC54F">
        <w:rPr>
          <w:rFonts w:ascii="Arial" w:hAnsi="Arial" w:cs="Arial"/>
          <w:sz w:val="20"/>
          <w:szCs w:val="20"/>
          <w:highlight w:val="yellow"/>
        </w:rPr>
        <w:t>[INSERT CHAMBER NAME HERE]</w:t>
      </w:r>
      <w:r w:rsidRPr="2A38C7E6" w:rsidR="06EDC54F">
        <w:rPr>
          <w:rFonts w:ascii="Arial" w:hAnsi="Arial" w:cs="Arial"/>
          <w:sz w:val="20"/>
          <w:szCs w:val="20"/>
        </w:rPr>
        <w:t xml:space="preserve"> </w:t>
      </w:r>
      <w:r w:rsidRPr="2A38C7E6" w:rsidR="1BD26CE8">
        <w:rPr>
          <w:rFonts w:ascii="Arial" w:hAnsi="Arial" w:cs="Arial"/>
          <w:sz w:val="20"/>
          <w:szCs w:val="20"/>
        </w:rPr>
        <w:t>and the ACCE Foundation</w:t>
      </w:r>
      <w:r w:rsidRPr="2A38C7E6" w:rsidR="1BD26CE8">
        <w:rPr>
          <w:rFonts w:ascii="Arial" w:hAnsi="Arial" w:cs="Arial"/>
          <w:sz w:val="20"/>
          <w:szCs w:val="20"/>
        </w:rPr>
        <w:t xml:space="preserve"> </w:t>
      </w:r>
      <w:r w:rsidRPr="2A38C7E6" w:rsidR="06EDC54F">
        <w:rPr>
          <w:rFonts w:ascii="Arial" w:hAnsi="Arial" w:cs="Arial"/>
          <w:sz w:val="20"/>
          <w:szCs w:val="20"/>
        </w:rPr>
        <w:t xml:space="preserve">can help. Join </w:t>
      </w:r>
      <w:r w:rsidRPr="2A38C7E6" w:rsidR="7F95AAE7">
        <w:rPr>
          <w:rFonts w:ascii="Arial" w:hAnsi="Arial" w:cs="Arial"/>
          <w:sz w:val="20"/>
          <w:szCs w:val="20"/>
        </w:rPr>
        <w:t xml:space="preserve">an </w:t>
      </w:r>
      <w:r w:rsidRPr="2A38C7E6" w:rsidR="06EDC54F">
        <w:rPr>
          <w:rFonts w:ascii="Arial" w:hAnsi="Arial" w:cs="Arial"/>
          <w:sz w:val="20"/>
          <w:szCs w:val="20"/>
        </w:rPr>
        <w:t xml:space="preserve">upcoming </w:t>
      </w:r>
      <w:r w:rsidRPr="2A38C7E6" w:rsidR="1BD26CE8">
        <w:rPr>
          <w:rFonts w:ascii="Arial" w:hAnsi="Arial" w:cs="Arial"/>
          <w:sz w:val="20"/>
          <w:szCs w:val="20"/>
        </w:rPr>
        <w:t xml:space="preserve">Skills-Based Hiring </w:t>
      </w:r>
      <w:r w:rsidRPr="2A38C7E6" w:rsidR="06EDC54F">
        <w:rPr>
          <w:rFonts w:ascii="Arial" w:hAnsi="Arial" w:cs="Arial"/>
          <w:sz w:val="20"/>
          <w:szCs w:val="20"/>
        </w:rPr>
        <w:t>Employer Accelerator</w:t>
      </w:r>
      <w:r w:rsidRPr="2A38C7E6" w:rsidR="4A2E9425">
        <w:rPr>
          <w:rFonts w:ascii="Arial" w:hAnsi="Arial" w:cs="Arial"/>
          <w:sz w:val="20"/>
          <w:szCs w:val="20"/>
        </w:rPr>
        <w:t xml:space="preserve"> on April 23 &amp; 30, May 7 &amp; </w:t>
      </w:r>
      <w:r w:rsidRPr="2A38C7E6" w:rsidR="4A2E9425">
        <w:rPr>
          <w:rFonts w:ascii="Arial" w:hAnsi="Arial" w:cs="Arial"/>
          <w:sz w:val="20"/>
          <w:szCs w:val="20"/>
        </w:rPr>
        <w:t>14</w:t>
      </w:r>
      <w:r w:rsidRPr="2A38C7E6" w:rsidR="4A2E9425">
        <w:rPr>
          <w:rFonts w:ascii="Arial" w:hAnsi="Arial" w:cs="Arial"/>
          <w:sz w:val="20"/>
          <w:szCs w:val="20"/>
        </w:rPr>
        <w:t xml:space="preserve"> or June 4 &amp; 11</w:t>
      </w:r>
      <w:r w:rsidRPr="2A38C7E6" w:rsidR="6F4CD7D2">
        <w:rPr>
          <w:rFonts w:ascii="Arial" w:hAnsi="Arial" w:cs="Arial"/>
          <w:sz w:val="20"/>
          <w:szCs w:val="20"/>
        </w:rPr>
        <w:t xml:space="preserve"> ($99)</w:t>
      </w:r>
      <w:r w:rsidRPr="2A38C7E6" w:rsidR="4A2E9425">
        <w:rPr>
          <w:rFonts w:ascii="Arial" w:hAnsi="Arial" w:cs="Arial"/>
          <w:sz w:val="20"/>
          <w:szCs w:val="20"/>
        </w:rPr>
        <w:t xml:space="preserve">. </w:t>
      </w:r>
      <w:r w:rsidRPr="2A38C7E6" w:rsidR="52668EAB">
        <w:rPr>
          <w:rFonts w:ascii="Arial" w:hAnsi="Arial" w:cs="Arial"/>
          <w:sz w:val="20"/>
          <w:szCs w:val="20"/>
        </w:rPr>
        <w:t>Learn more about the program and</w:t>
      </w:r>
      <w:r w:rsidRPr="2A38C7E6" w:rsidR="52668EAB">
        <w:rPr>
          <w:rFonts w:ascii="Arial" w:hAnsi="Arial" w:cs="Arial"/>
          <w:sz w:val="20"/>
          <w:szCs w:val="20"/>
        </w:rPr>
        <w:t xml:space="preserve"> </w:t>
      </w:r>
      <w:hyperlink r:id="Rf9c7c107b58b4454">
        <w:r w:rsidRPr="2A38C7E6" w:rsidR="52668EAB">
          <w:rPr>
            <w:rStyle w:val="Hyperlink"/>
            <w:rFonts w:ascii="Arial" w:hAnsi="Arial" w:cs="Arial"/>
            <w:sz w:val="20"/>
            <w:szCs w:val="20"/>
          </w:rPr>
          <w:t>register today</w:t>
        </w:r>
      </w:hyperlink>
      <w:r w:rsidRPr="2A38C7E6" w:rsidR="52668EAB">
        <w:rPr>
          <w:rFonts w:ascii="Arial" w:hAnsi="Arial" w:cs="Arial"/>
          <w:sz w:val="20"/>
          <w:szCs w:val="20"/>
        </w:rPr>
        <w:t xml:space="preserve"> to secure your spot.</w:t>
      </w:r>
    </w:p>
    <w:sectPr w:rsidRPr="00397C56" w:rsidR="00397C5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ECD"/>
    <w:multiLevelType w:val="hybridMultilevel"/>
    <w:tmpl w:val="9DB6DA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31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2D"/>
    <w:rsid w:val="00034621"/>
    <w:rsid w:val="00091E8A"/>
    <w:rsid w:val="000C284C"/>
    <w:rsid w:val="00114177"/>
    <w:rsid w:val="00151721"/>
    <w:rsid w:val="001F75D1"/>
    <w:rsid w:val="002339F0"/>
    <w:rsid w:val="002F50AA"/>
    <w:rsid w:val="00323179"/>
    <w:rsid w:val="00324240"/>
    <w:rsid w:val="00327EF4"/>
    <w:rsid w:val="00397C56"/>
    <w:rsid w:val="00427081"/>
    <w:rsid w:val="004C2EC2"/>
    <w:rsid w:val="005411E3"/>
    <w:rsid w:val="005A11FF"/>
    <w:rsid w:val="006344FE"/>
    <w:rsid w:val="006E19A4"/>
    <w:rsid w:val="00711222"/>
    <w:rsid w:val="0071190A"/>
    <w:rsid w:val="007C5825"/>
    <w:rsid w:val="007D25F7"/>
    <w:rsid w:val="007D27DD"/>
    <w:rsid w:val="007D3BA7"/>
    <w:rsid w:val="008C3F22"/>
    <w:rsid w:val="008E426A"/>
    <w:rsid w:val="008E75E3"/>
    <w:rsid w:val="009041F9"/>
    <w:rsid w:val="009F545D"/>
    <w:rsid w:val="00A27ACC"/>
    <w:rsid w:val="00A57399"/>
    <w:rsid w:val="00A65549"/>
    <w:rsid w:val="00B437A9"/>
    <w:rsid w:val="00B534D3"/>
    <w:rsid w:val="00B87D8B"/>
    <w:rsid w:val="00BF1953"/>
    <w:rsid w:val="00C615B4"/>
    <w:rsid w:val="00C6532E"/>
    <w:rsid w:val="00CA2D42"/>
    <w:rsid w:val="00D142B7"/>
    <w:rsid w:val="00D3711A"/>
    <w:rsid w:val="00D44D23"/>
    <w:rsid w:val="00D967B5"/>
    <w:rsid w:val="00DB3A69"/>
    <w:rsid w:val="00DD2693"/>
    <w:rsid w:val="00DE462D"/>
    <w:rsid w:val="00DE664B"/>
    <w:rsid w:val="00DF72EA"/>
    <w:rsid w:val="00E11928"/>
    <w:rsid w:val="00E62D31"/>
    <w:rsid w:val="00F27145"/>
    <w:rsid w:val="06EDC54F"/>
    <w:rsid w:val="0945BEDF"/>
    <w:rsid w:val="16281657"/>
    <w:rsid w:val="1650E1C0"/>
    <w:rsid w:val="16C68413"/>
    <w:rsid w:val="1BD26CE8"/>
    <w:rsid w:val="272F9926"/>
    <w:rsid w:val="2A38C7E6"/>
    <w:rsid w:val="2D25F40F"/>
    <w:rsid w:val="4A2E9425"/>
    <w:rsid w:val="500EE2EF"/>
    <w:rsid w:val="52668EAB"/>
    <w:rsid w:val="57252A02"/>
    <w:rsid w:val="58E71958"/>
    <w:rsid w:val="5DD9EA8E"/>
    <w:rsid w:val="60115E9A"/>
    <w:rsid w:val="627039A8"/>
    <w:rsid w:val="64E7F357"/>
    <w:rsid w:val="6F4CD7D2"/>
    <w:rsid w:val="7F95A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B7B8"/>
  <w15:chartTrackingRefBased/>
  <w15:docId w15:val="{B8571293-E893-457C-8B57-450AF9B2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6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46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E46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E46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E46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46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46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E46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E46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E4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46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E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E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4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canva.com/design/DAGq6tFWgUI/zLPrDLv1SdBXUSC1pVi9ZA/edit?utm_content=DAGq6tFWgUI&amp;utm_campaign=designshare&amp;utm_medium=link2&amp;utm_source=sharebutton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store.acce.org/product?catalog=Employer-Accelerator-Skills-Based-Hiring" TargetMode="External" Id="R0148e4e7ac3344d4" /><Relationship Type="http://schemas.openxmlformats.org/officeDocument/2006/relationships/hyperlink" Target="https://store.acce.org/product?catalog=Employer-Accelerator-Skills-Based-Hiring" TargetMode="External" Id="R3f879f6134a3474c" /><Relationship Type="http://schemas.openxmlformats.org/officeDocument/2006/relationships/hyperlink" Target="https://store.acce.org/product?catalog=Employer-Accelerator-Skills-Based-Hiring" TargetMode="External" Id="Rf9c7c107b58b44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422e52-fc30-44b7-be5b-95ed7969abd8" xsi:nil="true"/>
    <lcf76f155ced4ddcb4097134ff3c332f xmlns="b92b98a4-e9cb-45e8-9f33-b0fe907003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881E3044E440A818C841FC492AD9" ma:contentTypeVersion="19" ma:contentTypeDescription="Create a new document." ma:contentTypeScope="" ma:versionID="5e359523a9daeacd1df58f2fc8b17138">
  <xsd:schema xmlns:xsd="http://www.w3.org/2001/XMLSchema" xmlns:xs="http://www.w3.org/2001/XMLSchema" xmlns:p="http://schemas.microsoft.com/office/2006/metadata/properties" xmlns:ns2="b92b98a4-e9cb-45e8-9f33-b0fe90700337" xmlns:ns3="12422e52-fc30-44b7-be5b-95ed7969abd8" targetNamespace="http://schemas.microsoft.com/office/2006/metadata/properties" ma:root="true" ma:fieldsID="d1aa95edfc1761ff78561fb85117abdc" ns2:_="" ns3:_="">
    <xsd:import namespace="b92b98a4-e9cb-45e8-9f33-b0fe90700337"/>
    <xsd:import namespace="12422e52-fc30-44b7-be5b-95ed7969a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b98a4-e9cb-45e8-9f33-b0fe9070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97caa-4cac-410c-b927-8467617a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22e52-fc30-44b7-be5b-95ed7969a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4e8959-91eb-485d-a8fd-554ae8a41462}" ma:internalName="TaxCatchAll" ma:showField="CatchAllData" ma:web="12422e52-fc30-44b7-be5b-95ed7969a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B96F5-2B9A-449C-A27A-C14E530D5596}">
  <ds:schemaRefs>
    <ds:schemaRef ds:uri="http://schemas.microsoft.com/office/2006/metadata/properties"/>
    <ds:schemaRef ds:uri="http://schemas.microsoft.com/office/infopath/2007/PartnerControls"/>
    <ds:schemaRef ds:uri="12422e52-fc30-44b7-be5b-95ed7969abd8"/>
    <ds:schemaRef ds:uri="b92b98a4-e9cb-45e8-9f33-b0fe90700337"/>
  </ds:schemaRefs>
</ds:datastoreItem>
</file>

<file path=customXml/itemProps2.xml><?xml version="1.0" encoding="utf-8"?>
<ds:datastoreItem xmlns:ds="http://schemas.openxmlformats.org/officeDocument/2006/customXml" ds:itemID="{A4A9DD9E-1646-43EB-B851-F5CB4218C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BA82B-79A3-4F7D-A79F-43785946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b98a4-e9cb-45e8-9f33-b0fe90700337"/>
    <ds:schemaRef ds:uri="12422e52-fc30-44b7-be5b-95ed7969a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Shields</dc:creator>
  <keywords/>
  <dc:description/>
  <lastModifiedBy>Rumsha Ahmed</lastModifiedBy>
  <revision>42</revision>
  <dcterms:created xsi:type="dcterms:W3CDTF">2025-06-20T18:51:00.0000000Z</dcterms:created>
  <dcterms:modified xsi:type="dcterms:W3CDTF">2026-03-03T15:50:54.2963113Z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0x0101002D6D881E3044E440A818C841FC492AD9</vt:lpwstr>
  </property>
  <property fmtid="{D5CDD505-2E9C-101B-9397-08002B2CF9AE}" pid="3" name="MediaServiceImageTags">
    <vt:lpwstr/>
  </property>
</Properties>
</file>